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E0" w:rsidRPr="00FA3E6F" w:rsidRDefault="00557BE0" w:rsidP="00FA3E6F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Доклад о виде государственного контроля (надзора), муниципального контроля Муниципальный жилищный контроль</w:t>
      </w:r>
    </w:p>
    <w:p w:rsidR="00557BE0" w:rsidRDefault="00557BE0" w:rsidP="00557BE0"/>
    <w:p w:rsidR="00557BE0" w:rsidRPr="00FA3E6F" w:rsidRDefault="00557BE0" w:rsidP="00FA3E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Республика Дагестан</w:t>
      </w:r>
      <w:r w:rsidR="00FA3E6F" w:rsidRPr="00FA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FA3E6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FA3E6F">
        <w:rPr>
          <w:rFonts w:ascii="Times New Roman" w:hAnsi="Times New Roman" w:cs="Times New Roman"/>
          <w:sz w:val="28"/>
          <w:szCs w:val="28"/>
        </w:rPr>
        <w:t>им.Жданова</w:t>
      </w:r>
      <w:proofErr w:type="spellEnd"/>
      <w:r w:rsidR="00FA3E6F" w:rsidRPr="00FA3E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3E6F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A3E6F" w:rsidRPr="00FA3E6F" w:rsidRDefault="00FA3E6F" w:rsidP="00FA3E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E6F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«сельсовет Красноармейский»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1. Количество проведенных профилактических мероприятий,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1.1. Информирование (количество фактов размещения информации на официальном сайте контрольного (надзорного) органа)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1.2. 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1.3. Меры стимулирования добросовестности (количество проведенных мероприятий)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1.4. Объявление предостережения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1.5. Консультирование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 xml:space="preserve">1.6. </w:t>
      </w:r>
      <w:proofErr w:type="spellStart"/>
      <w:r w:rsidRPr="00FA3E6F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FA3E6F">
        <w:rPr>
          <w:rFonts w:ascii="Times New Roman" w:hAnsi="Times New Roman" w:cs="Times New Roman"/>
          <w:sz w:val="28"/>
          <w:szCs w:val="28"/>
        </w:rPr>
        <w:t xml:space="preserve"> (количество фактов прохождения </w:t>
      </w:r>
      <w:proofErr w:type="spellStart"/>
      <w:r w:rsidRPr="00FA3E6F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A3E6F">
        <w:rPr>
          <w:rFonts w:ascii="Times New Roman" w:hAnsi="Times New Roman" w:cs="Times New Roman"/>
          <w:sz w:val="28"/>
          <w:szCs w:val="28"/>
        </w:rPr>
        <w:t xml:space="preserve"> на официальном сайте контрольного (надзорного) органа),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 xml:space="preserve">1.6.1. Из них количество </w:t>
      </w:r>
      <w:proofErr w:type="spellStart"/>
      <w:r w:rsidRPr="00FA3E6F">
        <w:rPr>
          <w:rFonts w:ascii="Times New Roman" w:hAnsi="Times New Roman" w:cs="Times New Roman"/>
          <w:sz w:val="28"/>
          <w:szCs w:val="28"/>
        </w:rPr>
        <w:t>самообследований</w:t>
      </w:r>
      <w:proofErr w:type="spellEnd"/>
      <w:r w:rsidRPr="00FA3E6F">
        <w:rPr>
          <w:rFonts w:ascii="Times New Roman" w:hAnsi="Times New Roman" w:cs="Times New Roman"/>
          <w:sz w:val="28"/>
          <w:szCs w:val="28"/>
        </w:rPr>
        <w:t>, по результатам которых приняты и размещены на официальном сайте контрольного (надзорного) органа декларации соблюдения обязательных требований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1.7. Профилактический визит,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1.7.1. Из них обязательный профилактический визит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 Количество проведенных контрольных (надзорных) мероприятий (проверок) с взаимодействием,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2.1. Плановых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2.1.1. Из них контрольная закупка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2.1.1.1. В том числе в отношении субъектов малого и среднего предпринимательства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2.1.2. Из них мониторинговая закупка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2.1.2.1. В том числе в отношении субъектов малого и среднего предпринимательства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2.1.3. Из них выборочный контроль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2.1.3.1. В том числе в отношении субъектов малого и среднего предпринимательства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2.1.4. Из них инспекционный визит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lastRenderedPageBreak/>
        <w:t>2.1.4.1. В том числе в отношении субъектов малого и среднего предпринимательства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2.1.5. Из них рейдовый осмотр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2.1.5.1. В том числе в отношении субъектов малого и среднего предпринимательства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2.1.6. Из них документарная проверка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2.1.6.1. В том числе в отношении субъектов малого и среднего предпринимательства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2.1.7. Из них выездная проверка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2.1.7.1. В том числе в отношении субъектов малого и среднего предпринимательства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2.2. Внеплановых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2.2.1. Из них контрольная закупка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2.2.1.1. В том числе в отношении субъектов малого и среднего предпринимательства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2.2.2. Из них мониторинговая закупка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2.2.2.1. В том числе в отношении субъектов малого и среднего предпринимательства0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2.2.3. Из них выборочный контроль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2.2.3.1. В том числе в отношении субъектов малого и среднего предпринимательства0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2.2.4. Из них инспекционный визит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2.2.4.1. В том числе в отношении субъектов малого и среднего предпринимательства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2.2.5. Из них рейдовый осмотр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2.2.5.1. В том числе в отношении субъектов малого и среднего предпринимательства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2.2.6. Из них документарная проверка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2.2.6.1. В том числе в отношении субъектов малого и среднего предпринимательства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2.2.7. Из них выездная проверка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2.2.7.1. В том числе в отношении субъектов малого и среднего предпринимательства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3. Количество контрольных (надзорных) действий, совершенных при проведении контрольных (надзорных) мероприятий (проверок),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lastRenderedPageBreak/>
        <w:t>3.1. Осмотр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3.2. Досмотр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3.3. Опрос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3.4. Получение письменных объяснений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3.5. Истребование документов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3.5.1. Из них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3.6. Отбор проб (образцов)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3.7. Инструментальное обследование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3.8. Испытание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3.9. Экспертиза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3.10. Эксперимент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4. Количество проведенных контрольных (надзорных) мероприятий без взаимодействия (выездных обследований) (учитывается каждый факт выхода на мероприятие)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5. Количество контрольных (надзорных) мероприятий (проверок), проведенных с использованием средств дистанционного взаимодействия,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6. Количество контрольных (надзорных) мероприятий (проверок), проведенных с привлечением: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6.1. Экспертных организаций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6.2. Экспертов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6.3. Специалистов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7. Количество контролируемых лиц, в отношении которых проведены контрольные (надзорные) мероприятия (проверки) с взаимодействием, всего0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7.1. В том числе в отношении субъектов малого и среднего предпринимательства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8. Количество объектов контроля, в отношении которых проведены контрольные (надзорные) мероприятия (проверки) с взаимодействием,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8.1. В том числе деятельность, действия (бездействие) граждан и организаций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8.2. В том числе результаты деятельности граждан и организаций, включая продукцию (товары), работы и услуги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8.3. В том числе производственные объекты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lastRenderedPageBreak/>
        <w:t>9. Количество контролируемых лиц, у которых в рамках проведения контрольных (надзорных) мероприятий (проверок) с взаимодействием выявлены нарушения обязательных требований,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9.1. В том числе субъектов малого и среднего предпринимательства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10. Количество объектов контроля, при проведении в отношении которых контрольных (надзорных) мероприятий (проверок) с взаимодействием выявлены нарушения обязательных требований,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10.1. В том числе деятельность, действия (бездействие) граждан и организаций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10.2. В том числе результаты деятельности граждан и организаций, в том числе продукция (товары), работы и услуги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10.3. В том числе производственные объекты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11. Количество нарушений обязательных требований (по каждому факту нарушения),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11.1. Выявленных в рамках контрольных (надзорных) мероприятий (проверок) с взаимодействием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11.1.1. Из них в отношении субъектов малого и среднего предпринимательства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11.2. Выявленных в рамках специальных режимов государственного контроля (надзора)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12. Количество контрольных (надзорных) мероприятий (проверок) с взаимодействием, при проведении которых выявлены нарушения обязательных требований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12.1. В том числе в отношении субъектов малого и среднего предпринимательства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13. Количество фактов неисполнения предписания контрольного (надзорного) органа,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14. Количество актов о нарушении обязательных требований, составленных в рамках осуществления постоянного рейда,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15. Количество выявленных фактов нарушения обязательных требований, по которым возбуждены дела об административных правонарушениях,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16. Количество контрольных (надзорных) мероприятий (проверок), по итогам которых по фактам выявленных нарушений назначены административные наказания,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16.1. В том числе в отношении субъектов малого и среднего предпринимательства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17. Количество административных наказаний, наложенных по итогам контрольных (надзорных) мероприятий (проверок),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17.1. Конфискация орудия совершения или предмета административного правонарушения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lastRenderedPageBreak/>
        <w:t>17.2. Лишение специального права, предоставленного физическому лицу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17.3. Административный арест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17.4. Административное выдворение за пределы Российской Федерации иностранного гражданина или лица без гражданства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17.5. Дисквалификация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17.6. Административное приостановление деятельности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17.7. Предупреждение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17.8. Административный штраф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17.8.1. На гражданина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17.8.2. На должностное лицо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17.8.3. На индивидуального предпринимателя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17.8.4. На юридическое лицо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18. Общая сумма наложенных административных штрафов,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18.1. На гражданина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18.2. На должностное лицо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18.3. На индивидуального предпринимателя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18.4. На юридическое лицо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19. Общая сумма уплаченных (взысканных) административных штрафов,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20. Количество контрольных (надзорных) мероприятий, результаты которых были отменены в рамках досудебного обжалования,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20.1. Полностью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20.2. Частично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21. Количество контрольных (надзорных) мероприятий, результаты которых обжаловались в досудебном порядке, и по которым контролируемыми лицами поданы исковые заявления в суд,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21.1. По которым судом принято решение об удовлетворении заявленных требований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22. Количество контрольных (надзорных) мероприятий (проверок), результаты которых обжаловались в судебном порядке,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22.1. В отношении решений, принятых по результатам контрольных (надзорных) мероприятий (проверок)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22.1.1. Из них по которым судом принято решение об удовлетворении заявленных требований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lastRenderedPageBreak/>
        <w:t>22.2. В отношении решений о привлечении контролируемого лица к административной ответственности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22.2.1. Из них по которым судом принято решение об удовлетворении заявленных требований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23. Количество контрольных (надзорных) мероприятий (проверок), результаты которых были признаны недействительными,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23.1. По решению суда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23.2. По предписанию органов прокуратуры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23.3. По решению руководителя органа государственного контроля (надзора), муниципального контроля (за исключением отмены в рамках досудебного обжалования)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24. Количество контрольных (надзорных) мероприятий (проверок), проведенных с грубым нарушением требований к организации и осуществлению государственного контроля (надзора), муниципального контроля, и результаты которых были признаны недействительными и (или) отменены,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25. Количество контрольных (надзорных) мероприятий (проверок), проведенных с нарушением требований законодательства о порядке их проведения, по результатам выявления которых к должностным лицам контрольных (надзорных) органов применены меры дисциплинарного и (или) административного наказания,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26. Количество контрольных (надзорных) мероприятий (проверок), по итогам которых по фактам выявленных нарушений материалы переданы в правоохранительные органы для возбуждения уголовных дел,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27. Количество контрольных (надзорных) мероприятий (проверок), заявленных в проект плана проведения плановых контрольных (надзорных) мероприятий (проверок) на отчетный год,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27.1. В том числе исключенных по предложению органов прокуратуры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28. Количество контрольных (надзорных) мероприятий (проверок), включенных в утвержденный план проведения плановых контрольных (надзорных) мероприятий (проверок) на отчетный год,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28.1. В том числе включенных по предложению органов прокуратуры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29. Количество внеплановых контрольных (надзорных) мероприятий (проверок), заявления о согласовании проведения которых направлялись в органы прокуратуры, всего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29.1. В том числе те, по которым получен отказ в согласовании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30. Сведения о количестве штатных единиц по должностям, предусматривающим выполнение функций по контролю (надзору):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30.1. Всего на начало отчетного года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lastRenderedPageBreak/>
        <w:t>30.1.1. Их них занятых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30.2. Всего на конец отчетного года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30.2.1. Их них занятых</w:t>
      </w:r>
      <w:r w:rsidR="00FA3E6F">
        <w:rPr>
          <w:rFonts w:ascii="Times New Roman" w:hAnsi="Times New Roman" w:cs="Times New Roman"/>
          <w:sz w:val="28"/>
          <w:szCs w:val="28"/>
        </w:rPr>
        <w:t xml:space="preserve"> </w:t>
      </w:r>
      <w:r w:rsidRPr="00FA3E6F">
        <w:rPr>
          <w:rFonts w:ascii="Times New Roman" w:hAnsi="Times New Roman" w:cs="Times New Roman"/>
          <w:sz w:val="28"/>
          <w:szCs w:val="28"/>
        </w:rPr>
        <w:t>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31. Объем финансовых средств, выделяемых в отчетном периоде из бюджетов всех уровней на выполнение функций по контролю (надзору), всего:</w:t>
      </w:r>
      <w:r w:rsidR="00FA3E6F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32. Объем финансовых средств, выделяемых в отчетном периоде из бюджетов всех уровней на финансирование участия экспертных организаций и экспертов в проведении проверок, всего: 0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33. Целевой показатель достигнут? Нет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34. Сведения о ключевых показателях вида контроля (по каждому из показателей):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35. Выводы и предложения по итогам организации и осуществления вида контроля: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FA3E6F">
        <w:rPr>
          <w:rFonts w:ascii="Times New Roman" w:hAnsi="Times New Roman" w:cs="Times New Roman"/>
          <w:sz w:val="28"/>
          <w:szCs w:val="28"/>
        </w:rPr>
        <w:t>специалиста</w:t>
      </w:r>
      <w:r w:rsidRPr="00FA3E6F">
        <w:rPr>
          <w:rFonts w:ascii="Times New Roman" w:hAnsi="Times New Roman" w:cs="Times New Roman"/>
          <w:sz w:val="28"/>
          <w:szCs w:val="28"/>
        </w:rPr>
        <w:t xml:space="preserve"> учреждения, ответственного за подготовку доклада о виде государственного контроля (надзора), муниципального контроля:</w:t>
      </w:r>
    </w:p>
    <w:p w:rsidR="00557BE0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(Ф.И.О.)</w:t>
      </w:r>
    </w:p>
    <w:p w:rsidR="00622A23" w:rsidRPr="00FA3E6F" w:rsidRDefault="00557BE0" w:rsidP="00FA3E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E6F">
        <w:rPr>
          <w:rFonts w:ascii="Times New Roman" w:hAnsi="Times New Roman" w:cs="Times New Roman"/>
          <w:sz w:val="28"/>
          <w:szCs w:val="28"/>
        </w:rPr>
        <w:t>(подпись)</w:t>
      </w:r>
      <w:bookmarkStart w:id="0" w:name="_GoBack"/>
      <w:bookmarkEnd w:id="0"/>
    </w:p>
    <w:sectPr w:rsidR="00622A23" w:rsidRPr="00FA3E6F" w:rsidSect="00FA3E6F"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07"/>
    <w:rsid w:val="00557BE0"/>
    <w:rsid w:val="00622A23"/>
    <w:rsid w:val="00845207"/>
    <w:rsid w:val="00FA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2942"/>
  <w15:chartTrackingRefBased/>
  <w15:docId w15:val="{91F7C6D8-A994-4B5E-AE50-32EF5866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dcterms:created xsi:type="dcterms:W3CDTF">2024-03-29T09:56:00Z</dcterms:created>
  <dcterms:modified xsi:type="dcterms:W3CDTF">2024-03-29T10:05:00Z</dcterms:modified>
</cp:coreProperties>
</file>